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19FD" w14:textId="51CFBFE6" w:rsidR="003B77CF" w:rsidRPr="007314B5" w:rsidRDefault="003B77CF" w:rsidP="003B77CF">
      <w:pPr>
        <w:jc w:val="right"/>
        <w:rPr>
          <w:lang w:val="es-VE"/>
        </w:rPr>
      </w:pPr>
      <w:r w:rsidRPr="007314B5">
        <w:rPr>
          <w:lang w:val="es-VE"/>
        </w:rPr>
        <w:t>LPR705XX_</w:t>
      </w:r>
      <w:r w:rsidR="00494A71">
        <w:rPr>
          <w:lang w:val="es-VE"/>
        </w:rPr>
        <w:t>M123</w:t>
      </w:r>
      <w:r w:rsidRPr="007314B5">
        <w:rPr>
          <w:lang w:val="es-VE"/>
        </w:rPr>
        <w:t>_</w:t>
      </w:r>
      <w:r w:rsidR="003D543A" w:rsidRPr="007314B5">
        <w:rPr>
          <w:lang w:val="es-VE"/>
        </w:rPr>
        <w:t>SP</w:t>
      </w:r>
      <w:r w:rsidRPr="007314B5">
        <w:rPr>
          <w:lang w:val="es-VE"/>
        </w:rPr>
        <w:t>B01W</w:t>
      </w:r>
    </w:p>
    <w:p w14:paraId="3F37F2B7" w14:textId="27E3BE84" w:rsidR="003B77CF" w:rsidRPr="007314B5" w:rsidRDefault="003B77CF" w:rsidP="003B77CF">
      <w:pPr>
        <w:jc w:val="center"/>
        <w:rPr>
          <w:lang w:val="es-VE"/>
        </w:rPr>
      </w:pPr>
      <w:r w:rsidRPr="007314B5">
        <w:rPr>
          <w:noProof/>
          <w:lang w:val="es-VE"/>
        </w:rPr>
        <w:drawing>
          <wp:inline distT="0" distB="0" distL="0" distR="0" wp14:anchorId="5887D25D" wp14:editId="0F79DC4B">
            <wp:extent cx="3199253" cy="6734175"/>
            <wp:effectExtent l="0" t="0" r="1270" b="0"/>
            <wp:docPr id="1380564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180" cy="673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1B9EE" w14:textId="77777777" w:rsidR="003B77CF" w:rsidRPr="007314B5" w:rsidRDefault="003B77CF" w:rsidP="003B77CF">
      <w:pPr>
        <w:jc w:val="center"/>
        <w:rPr>
          <w:b/>
          <w:bCs/>
          <w:lang w:val="es-VE"/>
        </w:rPr>
      </w:pPr>
      <w:r w:rsidRPr="007314B5">
        <w:rPr>
          <w:b/>
          <w:bCs/>
          <w:lang w:val="es-VE"/>
        </w:rPr>
        <w:t xml:space="preserve">LP-R705XX </w:t>
      </w:r>
    </w:p>
    <w:p w14:paraId="3182B0D5" w14:textId="0DAA704E" w:rsidR="003B77CF" w:rsidRPr="007314B5" w:rsidRDefault="00494A71" w:rsidP="003B77CF">
      <w:pPr>
        <w:jc w:val="center"/>
        <w:rPr>
          <w:b/>
          <w:bCs/>
          <w:lang w:val="es-VE"/>
        </w:rPr>
      </w:pPr>
      <w:bookmarkStart w:id="0" w:name="_Hlk204180242"/>
      <w:r>
        <w:rPr>
          <w:b/>
          <w:bCs/>
          <w:lang w:val="es-VE"/>
        </w:rPr>
        <w:t xml:space="preserve">Manual 123. </w:t>
      </w:r>
      <w:r w:rsidR="003D543A" w:rsidRPr="007314B5">
        <w:rPr>
          <w:b/>
          <w:bCs/>
          <w:lang w:val="es-VE"/>
        </w:rPr>
        <w:t xml:space="preserve">Instrucciones de </w:t>
      </w:r>
      <w:r>
        <w:rPr>
          <w:b/>
          <w:bCs/>
          <w:lang w:val="es-VE"/>
        </w:rPr>
        <w:t>ensamblaje</w:t>
      </w:r>
      <w:r w:rsidR="003D543A" w:rsidRPr="007314B5">
        <w:rPr>
          <w:b/>
          <w:bCs/>
          <w:lang w:val="es-VE"/>
        </w:rPr>
        <w:t xml:space="preserve"> del Server Rack Vertical</w:t>
      </w:r>
    </w:p>
    <w:bookmarkEnd w:id="0"/>
    <w:p w14:paraId="13D9DE3C" w14:textId="77777777" w:rsidR="003D543A" w:rsidRPr="007314B5" w:rsidRDefault="003D543A" w:rsidP="003B77CF">
      <w:pPr>
        <w:jc w:val="both"/>
        <w:rPr>
          <w:b/>
          <w:bCs/>
          <w:lang w:val="es-VE"/>
        </w:rPr>
      </w:pPr>
    </w:p>
    <w:p w14:paraId="56D6249A" w14:textId="13E835D4" w:rsidR="003D543A" w:rsidRPr="007314B5" w:rsidRDefault="003D543A" w:rsidP="003D543A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lastRenderedPageBreak/>
        <w:t>Método de empaque</w:t>
      </w:r>
    </w:p>
    <w:p w14:paraId="656315AE" w14:textId="2F8CC851" w:rsidR="00596C35" w:rsidRPr="007314B5" w:rsidRDefault="003D543A" w:rsidP="003D543A">
      <w:pPr>
        <w:rPr>
          <w:b/>
          <w:bCs/>
          <w:lang w:val="es-VE"/>
        </w:rPr>
      </w:pPr>
      <w:r w:rsidRPr="007314B5">
        <w:rPr>
          <w:b/>
          <w:bCs/>
          <w:lang w:val="es-VE"/>
        </w:rPr>
        <w:t xml:space="preserve">Empaque de gabinete de 600mm de ancho </w:t>
      </w:r>
      <w:r w:rsidR="00596C35" w:rsidRPr="007314B5">
        <w:rPr>
          <w:b/>
          <w:bCs/>
          <w:noProof/>
          <w:lang w:val="es-VE"/>
        </w:rPr>
        <w:drawing>
          <wp:inline distT="0" distB="0" distL="0" distR="0" wp14:anchorId="1E7B4AD6" wp14:editId="39031F3E">
            <wp:extent cx="5943600" cy="2800350"/>
            <wp:effectExtent l="0" t="0" r="0" b="0"/>
            <wp:docPr id="1870241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415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134D9" w14:textId="0489DB06" w:rsidR="00596C35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Panel lateral*2</w:t>
      </w:r>
    </w:p>
    <w:p w14:paraId="2D0F455B" w14:textId="5106CA4E" w:rsidR="003D543A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Riel vertical*4</w:t>
      </w:r>
    </w:p>
    <w:p w14:paraId="6F2CA94D" w14:textId="692E6CC7" w:rsidR="003D543A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Puerta frontal*2</w:t>
      </w:r>
    </w:p>
    <w:p w14:paraId="41628E54" w14:textId="74AFB3E3" w:rsidR="003D543A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Puerta trasera*1</w:t>
      </w:r>
    </w:p>
    <w:p w14:paraId="579734BF" w14:textId="47AD3A93" w:rsidR="003D543A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Puerta frontal*1</w:t>
      </w:r>
    </w:p>
    <w:p w14:paraId="1278802B" w14:textId="604B6CC3" w:rsidR="003D543A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Tapa superior*1</w:t>
      </w:r>
    </w:p>
    <w:p w14:paraId="19F4AE02" w14:textId="179CB631" w:rsidR="003D543A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Componentes de las ruedas*2</w:t>
      </w:r>
    </w:p>
    <w:p w14:paraId="7383E247" w14:textId="6EA4A4AE" w:rsidR="003D543A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Accesorios de empaque*1</w:t>
      </w:r>
    </w:p>
    <w:p w14:paraId="0AB35F20" w14:textId="7CD78963" w:rsidR="003D543A" w:rsidRPr="007314B5" w:rsidRDefault="003D543A" w:rsidP="003B77CF">
      <w:pPr>
        <w:jc w:val="both"/>
        <w:rPr>
          <w:lang w:val="es-VE"/>
        </w:rPr>
      </w:pPr>
      <w:r w:rsidRPr="007314B5">
        <w:rPr>
          <w:lang w:val="es-VE"/>
        </w:rPr>
        <w:t>Panel inferior*1</w:t>
      </w:r>
    </w:p>
    <w:p w14:paraId="704869E7" w14:textId="77777777" w:rsidR="003D543A" w:rsidRPr="007314B5" w:rsidRDefault="003D543A" w:rsidP="003B77CF">
      <w:pPr>
        <w:jc w:val="both"/>
        <w:rPr>
          <w:b/>
          <w:bCs/>
          <w:lang w:val="es-VE"/>
        </w:rPr>
      </w:pPr>
      <w:bookmarkStart w:id="1" w:name="_Hlk204177844"/>
    </w:p>
    <w:p w14:paraId="5BA2DF47" w14:textId="74F5F8E9" w:rsidR="00596C35" w:rsidRPr="007314B5" w:rsidRDefault="003D543A" w:rsidP="003B77CF">
      <w:pPr>
        <w:jc w:val="both"/>
        <w:rPr>
          <w:b/>
          <w:bCs/>
          <w:lang w:val="es-VE"/>
        </w:rPr>
      </w:pPr>
      <w:bookmarkStart w:id="2" w:name="_Hlk204180834"/>
      <w:r w:rsidRPr="007314B5">
        <w:rPr>
          <w:b/>
          <w:bCs/>
          <w:lang w:val="es-VE"/>
        </w:rPr>
        <w:t>Lista de Accesorios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696"/>
        <w:gridCol w:w="1701"/>
        <w:gridCol w:w="2127"/>
        <w:gridCol w:w="3826"/>
      </w:tblGrid>
      <w:tr w:rsidR="00596C35" w:rsidRPr="007314B5" w14:paraId="25DB5BD3" w14:textId="77777777" w:rsidTr="00596C35">
        <w:tc>
          <w:tcPr>
            <w:tcW w:w="1696" w:type="dxa"/>
          </w:tcPr>
          <w:bookmarkEnd w:id="2"/>
          <w:p w14:paraId="26F29D07" w14:textId="46AB0DD3" w:rsidR="00596C35" w:rsidRPr="007314B5" w:rsidRDefault="007314B5" w:rsidP="00596C35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lang w:val="es-VE"/>
              </w:rPr>
              <w:t>Ítem</w:t>
            </w:r>
          </w:p>
        </w:tc>
        <w:tc>
          <w:tcPr>
            <w:tcW w:w="1701" w:type="dxa"/>
          </w:tcPr>
          <w:p w14:paraId="447EE305" w14:textId="5135084D" w:rsidR="00596C35" w:rsidRPr="007314B5" w:rsidRDefault="003D543A" w:rsidP="00596C35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lang w:val="es-VE"/>
              </w:rPr>
              <w:t>Cant.</w:t>
            </w:r>
          </w:p>
        </w:tc>
        <w:tc>
          <w:tcPr>
            <w:tcW w:w="5953" w:type="dxa"/>
            <w:gridSpan w:val="2"/>
          </w:tcPr>
          <w:p w14:paraId="44F59ADC" w14:textId="7623FE0C" w:rsidR="00596C35" w:rsidRPr="007314B5" w:rsidRDefault="003D543A" w:rsidP="00596C35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lang w:val="es-VE"/>
              </w:rPr>
              <w:t>Tornillos y tuercas</w:t>
            </w:r>
          </w:p>
        </w:tc>
      </w:tr>
      <w:tr w:rsidR="00596C35" w:rsidRPr="007314B5" w14:paraId="41AFDB57" w14:textId="77777777" w:rsidTr="00596C35">
        <w:tc>
          <w:tcPr>
            <w:tcW w:w="1696" w:type="dxa"/>
          </w:tcPr>
          <w:p w14:paraId="651B5764" w14:textId="5B60BF62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H1</w:t>
            </w:r>
          </w:p>
        </w:tc>
        <w:tc>
          <w:tcPr>
            <w:tcW w:w="1701" w:type="dxa"/>
          </w:tcPr>
          <w:p w14:paraId="64F48984" w14:textId="5040B883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32</w:t>
            </w:r>
          </w:p>
        </w:tc>
        <w:tc>
          <w:tcPr>
            <w:tcW w:w="2127" w:type="dxa"/>
          </w:tcPr>
          <w:p w14:paraId="692E9E99" w14:textId="18CC7822" w:rsidR="00596C35" w:rsidRPr="007314B5" w:rsidRDefault="00596C35" w:rsidP="00596C35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noProof/>
                <w:lang w:val="es-VE"/>
              </w:rPr>
              <w:drawing>
                <wp:inline distT="0" distB="0" distL="0" distR="0" wp14:anchorId="77296BFE" wp14:editId="0B20DF98">
                  <wp:extent cx="314369" cy="276264"/>
                  <wp:effectExtent l="0" t="0" r="9525" b="9525"/>
                  <wp:docPr id="1862088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69482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276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14:paraId="144C8644" w14:textId="24FFF909" w:rsidR="00596C35" w:rsidRPr="007314B5" w:rsidRDefault="00596C35" w:rsidP="00596C35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 xml:space="preserve">M5X12 </w:t>
            </w:r>
            <w:r w:rsidR="003D543A" w:rsidRPr="007314B5">
              <w:rPr>
                <w:lang w:val="es-VE"/>
              </w:rPr>
              <w:t>Tornillo autorroscante</w:t>
            </w:r>
          </w:p>
        </w:tc>
      </w:tr>
      <w:tr w:rsidR="00596C35" w:rsidRPr="007314B5" w14:paraId="2624F4D7" w14:textId="77777777" w:rsidTr="00596C35">
        <w:tc>
          <w:tcPr>
            <w:tcW w:w="1696" w:type="dxa"/>
          </w:tcPr>
          <w:p w14:paraId="127E6ABB" w14:textId="3B055357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H2</w:t>
            </w:r>
          </w:p>
        </w:tc>
        <w:tc>
          <w:tcPr>
            <w:tcW w:w="1701" w:type="dxa"/>
          </w:tcPr>
          <w:p w14:paraId="16D13E69" w14:textId="36E9DFE4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2</w:t>
            </w:r>
          </w:p>
        </w:tc>
        <w:tc>
          <w:tcPr>
            <w:tcW w:w="2127" w:type="dxa"/>
          </w:tcPr>
          <w:p w14:paraId="2D44879A" w14:textId="072E887D" w:rsidR="00596C35" w:rsidRPr="007314B5" w:rsidRDefault="00596C35" w:rsidP="00596C35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noProof/>
                <w:lang w:val="es-VE"/>
              </w:rPr>
              <w:drawing>
                <wp:inline distT="0" distB="0" distL="0" distR="0" wp14:anchorId="1F36D4B7" wp14:editId="158B37E4">
                  <wp:extent cx="333422" cy="276264"/>
                  <wp:effectExtent l="0" t="0" r="9525" b="9525"/>
                  <wp:docPr id="2611439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9126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22" cy="276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14:paraId="7453F7A4" w14:textId="1B92DC30" w:rsidR="00596C35" w:rsidRPr="007314B5" w:rsidRDefault="003C6816" w:rsidP="00596C35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Arandela de plástico blanca</w:t>
            </w:r>
          </w:p>
        </w:tc>
      </w:tr>
      <w:tr w:rsidR="00596C35" w:rsidRPr="00494A71" w14:paraId="35762E0B" w14:textId="77777777" w:rsidTr="00596C35">
        <w:tc>
          <w:tcPr>
            <w:tcW w:w="1696" w:type="dxa"/>
          </w:tcPr>
          <w:p w14:paraId="72D1950C" w14:textId="7B7362B0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H3</w:t>
            </w:r>
          </w:p>
        </w:tc>
        <w:tc>
          <w:tcPr>
            <w:tcW w:w="1701" w:type="dxa"/>
          </w:tcPr>
          <w:p w14:paraId="6D4FEF5C" w14:textId="453EEF77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6</w:t>
            </w:r>
          </w:p>
        </w:tc>
        <w:tc>
          <w:tcPr>
            <w:tcW w:w="2127" w:type="dxa"/>
          </w:tcPr>
          <w:p w14:paraId="23475D96" w14:textId="18EBDD47" w:rsidR="00596C35" w:rsidRPr="007314B5" w:rsidRDefault="00596C35" w:rsidP="00596C35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noProof/>
                <w:lang w:val="es-VE"/>
              </w:rPr>
              <w:drawing>
                <wp:inline distT="0" distB="0" distL="0" distR="0" wp14:anchorId="2B94B028" wp14:editId="0236AD53">
                  <wp:extent cx="419158" cy="314369"/>
                  <wp:effectExtent l="0" t="0" r="0" b="9525"/>
                  <wp:docPr id="13496504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22252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58" cy="31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14:paraId="2E9E7BF5" w14:textId="350674F0" w:rsidR="00596C35" w:rsidRPr="007314B5" w:rsidRDefault="00596C35" w:rsidP="00596C35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 xml:space="preserve">M8x12 </w:t>
            </w:r>
            <w:r w:rsidR="003C6816" w:rsidRPr="007314B5">
              <w:rPr>
                <w:lang w:val="es-VE"/>
              </w:rPr>
              <w:t xml:space="preserve">Tornillo de cruz externo hexagonal </w:t>
            </w:r>
          </w:p>
        </w:tc>
      </w:tr>
      <w:tr w:rsidR="00596C35" w:rsidRPr="007314B5" w14:paraId="33AAA437" w14:textId="77777777" w:rsidTr="00596C35">
        <w:tc>
          <w:tcPr>
            <w:tcW w:w="1696" w:type="dxa"/>
          </w:tcPr>
          <w:p w14:paraId="11D11C36" w14:textId="0D0D77C2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lastRenderedPageBreak/>
              <w:t>H4</w:t>
            </w:r>
          </w:p>
        </w:tc>
        <w:tc>
          <w:tcPr>
            <w:tcW w:w="1701" w:type="dxa"/>
          </w:tcPr>
          <w:p w14:paraId="1E3410A5" w14:textId="29B83674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40</w:t>
            </w:r>
          </w:p>
        </w:tc>
        <w:tc>
          <w:tcPr>
            <w:tcW w:w="2127" w:type="dxa"/>
          </w:tcPr>
          <w:p w14:paraId="7AA7FC97" w14:textId="06A404E0" w:rsidR="00596C35" w:rsidRPr="007314B5" w:rsidRDefault="00596C35" w:rsidP="00596C35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noProof/>
                <w:lang w:val="es-VE"/>
              </w:rPr>
              <w:drawing>
                <wp:inline distT="0" distB="0" distL="0" distR="0" wp14:anchorId="5D5BAFEF" wp14:editId="21795B41">
                  <wp:extent cx="304843" cy="228632"/>
                  <wp:effectExtent l="0" t="0" r="0" b="0"/>
                  <wp:docPr id="4715935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36763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43" cy="2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14:paraId="4E6F594A" w14:textId="167FABAB" w:rsidR="00596C35" w:rsidRPr="007314B5" w:rsidRDefault="00596C35" w:rsidP="00596C35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 xml:space="preserve">M6x12 </w:t>
            </w:r>
            <w:r w:rsidR="003C6816" w:rsidRPr="007314B5">
              <w:rPr>
                <w:lang w:val="es-VE"/>
              </w:rPr>
              <w:t>Tornillo</w:t>
            </w:r>
          </w:p>
        </w:tc>
      </w:tr>
      <w:tr w:rsidR="00596C35" w:rsidRPr="007314B5" w14:paraId="08514353" w14:textId="77777777" w:rsidTr="00596C35">
        <w:tc>
          <w:tcPr>
            <w:tcW w:w="1696" w:type="dxa"/>
          </w:tcPr>
          <w:p w14:paraId="346A921F" w14:textId="25FB02F6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H5</w:t>
            </w:r>
          </w:p>
        </w:tc>
        <w:tc>
          <w:tcPr>
            <w:tcW w:w="1701" w:type="dxa"/>
          </w:tcPr>
          <w:p w14:paraId="77747551" w14:textId="7ACFA21D" w:rsidR="00596C35" w:rsidRPr="007314B5" w:rsidRDefault="00596C35" w:rsidP="00596C35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40</w:t>
            </w:r>
          </w:p>
        </w:tc>
        <w:tc>
          <w:tcPr>
            <w:tcW w:w="2127" w:type="dxa"/>
          </w:tcPr>
          <w:p w14:paraId="18DCFE81" w14:textId="47AE8555" w:rsidR="00596C35" w:rsidRPr="007314B5" w:rsidRDefault="00596C35" w:rsidP="00596C35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noProof/>
                <w:lang w:val="es-VE"/>
              </w:rPr>
              <w:drawing>
                <wp:inline distT="0" distB="0" distL="0" distR="0" wp14:anchorId="0D3DFAFA" wp14:editId="1DD20E48">
                  <wp:extent cx="352474" cy="266737"/>
                  <wp:effectExtent l="0" t="0" r="9525" b="0"/>
                  <wp:docPr id="1496106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55611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74" cy="2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14:paraId="49C59E42" w14:textId="0F93E6E7" w:rsidR="00596C35" w:rsidRPr="007314B5" w:rsidRDefault="00596C35" w:rsidP="00596C35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 xml:space="preserve">M6 </w:t>
            </w:r>
            <w:r w:rsidR="003C6816" w:rsidRPr="007314B5">
              <w:rPr>
                <w:lang w:val="es-VE"/>
              </w:rPr>
              <w:t>tuerca tipo caja</w:t>
            </w:r>
          </w:p>
        </w:tc>
      </w:tr>
      <w:bookmarkEnd w:id="1"/>
    </w:tbl>
    <w:p w14:paraId="21641CF7" w14:textId="2E67B54C" w:rsidR="00596C35" w:rsidRPr="007314B5" w:rsidRDefault="00596C35" w:rsidP="003B77CF">
      <w:pPr>
        <w:jc w:val="both"/>
        <w:rPr>
          <w:b/>
          <w:bCs/>
          <w:lang w:val="es-VE"/>
        </w:rPr>
      </w:pPr>
    </w:p>
    <w:p w14:paraId="2EF4B4A2" w14:textId="0FE81DE3" w:rsidR="00596C35" w:rsidRPr="007314B5" w:rsidRDefault="003C6816" w:rsidP="003B77CF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t>Lista de componentes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4535"/>
      </w:tblGrid>
      <w:tr w:rsidR="00596C35" w:rsidRPr="007314B5" w14:paraId="0CE79CA5" w14:textId="77777777" w:rsidTr="0075194D">
        <w:tc>
          <w:tcPr>
            <w:tcW w:w="1555" w:type="dxa"/>
          </w:tcPr>
          <w:p w14:paraId="2D24604B" w14:textId="1CE23570" w:rsidR="00596C35" w:rsidRPr="007314B5" w:rsidRDefault="007314B5" w:rsidP="0075194D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lang w:val="es-VE"/>
              </w:rPr>
              <w:t>Ítem</w:t>
            </w:r>
          </w:p>
        </w:tc>
        <w:tc>
          <w:tcPr>
            <w:tcW w:w="3260" w:type="dxa"/>
          </w:tcPr>
          <w:p w14:paraId="678EEB18" w14:textId="4345EFDB" w:rsidR="00596C35" w:rsidRPr="007314B5" w:rsidRDefault="003C6816" w:rsidP="0075194D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lang w:val="es-VE"/>
              </w:rPr>
              <w:t>Cant.</w:t>
            </w:r>
          </w:p>
        </w:tc>
        <w:tc>
          <w:tcPr>
            <w:tcW w:w="4535" w:type="dxa"/>
          </w:tcPr>
          <w:p w14:paraId="70DDED5A" w14:textId="6D0F7F12" w:rsidR="00596C35" w:rsidRPr="007314B5" w:rsidRDefault="00596C35" w:rsidP="0075194D">
            <w:pPr>
              <w:jc w:val="center"/>
              <w:rPr>
                <w:b/>
                <w:bCs/>
                <w:lang w:val="es-VE"/>
              </w:rPr>
            </w:pPr>
            <w:r w:rsidRPr="007314B5">
              <w:rPr>
                <w:b/>
                <w:bCs/>
                <w:lang w:val="es-VE"/>
              </w:rPr>
              <w:t>Component</w:t>
            </w:r>
            <w:r w:rsidR="003C6816" w:rsidRPr="007314B5">
              <w:rPr>
                <w:b/>
                <w:bCs/>
                <w:lang w:val="es-VE"/>
              </w:rPr>
              <w:t>e</w:t>
            </w:r>
          </w:p>
        </w:tc>
      </w:tr>
      <w:tr w:rsidR="003C6816" w:rsidRPr="007314B5" w14:paraId="6E4D40E2" w14:textId="77777777" w:rsidTr="0075194D">
        <w:tc>
          <w:tcPr>
            <w:tcW w:w="1555" w:type="dxa"/>
          </w:tcPr>
          <w:p w14:paraId="2C711EAA" w14:textId="20D0EFE5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1</w:t>
            </w:r>
          </w:p>
        </w:tc>
        <w:tc>
          <w:tcPr>
            <w:tcW w:w="3260" w:type="dxa"/>
          </w:tcPr>
          <w:p w14:paraId="0AB2267E" w14:textId="4AD657E5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2</w:t>
            </w:r>
          </w:p>
        </w:tc>
        <w:tc>
          <w:tcPr>
            <w:tcW w:w="4535" w:type="dxa"/>
          </w:tcPr>
          <w:p w14:paraId="6F7B753B" w14:textId="72AAEB8E" w:rsidR="003C6816" w:rsidRPr="007314B5" w:rsidRDefault="003C6816" w:rsidP="003C6816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Puerta lateral</w:t>
            </w:r>
          </w:p>
        </w:tc>
      </w:tr>
      <w:tr w:rsidR="003C6816" w:rsidRPr="007314B5" w14:paraId="39B79B19" w14:textId="77777777" w:rsidTr="0075194D">
        <w:tc>
          <w:tcPr>
            <w:tcW w:w="1555" w:type="dxa"/>
          </w:tcPr>
          <w:p w14:paraId="24BF0009" w14:textId="0A8FE2D6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2</w:t>
            </w:r>
          </w:p>
        </w:tc>
        <w:tc>
          <w:tcPr>
            <w:tcW w:w="3260" w:type="dxa"/>
          </w:tcPr>
          <w:p w14:paraId="4E711C54" w14:textId="1BF6BA28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1</w:t>
            </w:r>
          </w:p>
        </w:tc>
        <w:tc>
          <w:tcPr>
            <w:tcW w:w="4535" w:type="dxa"/>
          </w:tcPr>
          <w:p w14:paraId="6458B228" w14:textId="17FA5AA8" w:rsidR="003C6816" w:rsidRPr="007314B5" w:rsidRDefault="003C6816" w:rsidP="003C6816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Puerta trasera</w:t>
            </w:r>
          </w:p>
        </w:tc>
      </w:tr>
      <w:tr w:rsidR="003C6816" w:rsidRPr="007314B5" w14:paraId="034F9707" w14:textId="77777777" w:rsidTr="0075194D">
        <w:tc>
          <w:tcPr>
            <w:tcW w:w="1555" w:type="dxa"/>
          </w:tcPr>
          <w:p w14:paraId="53C5DD81" w14:textId="4CFDD986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3</w:t>
            </w:r>
          </w:p>
        </w:tc>
        <w:tc>
          <w:tcPr>
            <w:tcW w:w="3260" w:type="dxa"/>
          </w:tcPr>
          <w:p w14:paraId="68CF8C61" w14:textId="6350571D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1</w:t>
            </w:r>
          </w:p>
        </w:tc>
        <w:tc>
          <w:tcPr>
            <w:tcW w:w="4535" w:type="dxa"/>
          </w:tcPr>
          <w:p w14:paraId="7D49625D" w14:textId="64BAFBAE" w:rsidR="003C6816" w:rsidRPr="007314B5" w:rsidRDefault="003C6816" w:rsidP="003C6816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Tapa superior</w:t>
            </w:r>
          </w:p>
        </w:tc>
      </w:tr>
      <w:tr w:rsidR="003C6816" w:rsidRPr="007314B5" w14:paraId="52F9EBF4" w14:textId="77777777" w:rsidTr="0075194D">
        <w:tc>
          <w:tcPr>
            <w:tcW w:w="1555" w:type="dxa"/>
          </w:tcPr>
          <w:p w14:paraId="1F61AA28" w14:textId="418EC2D8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4</w:t>
            </w:r>
          </w:p>
        </w:tc>
        <w:tc>
          <w:tcPr>
            <w:tcW w:w="3260" w:type="dxa"/>
          </w:tcPr>
          <w:p w14:paraId="00C9865F" w14:textId="1C2AD16C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2</w:t>
            </w:r>
          </w:p>
        </w:tc>
        <w:tc>
          <w:tcPr>
            <w:tcW w:w="4535" w:type="dxa"/>
          </w:tcPr>
          <w:p w14:paraId="4E3499B7" w14:textId="2C0AF082" w:rsidR="003C6816" w:rsidRPr="007314B5" w:rsidRDefault="003C6816" w:rsidP="003C6816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Marco de la puerta</w:t>
            </w:r>
          </w:p>
        </w:tc>
      </w:tr>
      <w:tr w:rsidR="003C6816" w:rsidRPr="007314B5" w14:paraId="60E50D95" w14:textId="77777777" w:rsidTr="0075194D">
        <w:tc>
          <w:tcPr>
            <w:tcW w:w="1555" w:type="dxa"/>
          </w:tcPr>
          <w:p w14:paraId="58DDD937" w14:textId="1CD5B828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5</w:t>
            </w:r>
          </w:p>
        </w:tc>
        <w:tc>
          <w:tcPr>
            <w:tcW w:w="3260" w:type="dxa"/>
          </w:tcPr>
          <w:p w14:paraId="51E2EA32" w14:textId="31B0E690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4</w:t>
            </w:r>
          </w:p>
        </w:tc>
        <w:tc>
          <w:tcPr>
            <w:tcW w:w="4535" w:type="dxa"/>
          </w:tcPr>
          <w:p w14:paraId="093F6A7E" w14:textId="79BFB404" w:rsidR="003C6816" w:rsidRPr="007314B5" w:rsidRDefault="003C6816" w:rsidP="003C6816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Riel vertical</w:t>
            </w:r>
          </w:p>
        </w:tc>
      </w:tr>
      <w:tr w:rsidR="003C6816" w:rsidRPr="007314B5" w14:paraId="5D5D7F4B" w14:textId="77777777" w:rsidTr="0075194D">
        <w:tc>
          <w:tcPr>
            <w:tcW w:w="1555" w:type="dxa"/>
          </w:tcPr>
          <w:p w14:paraId="03EA4921" w14:textId="1B47B59D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6</w:t>
            </w:r>
          </w:p>
        </w:tc>
        <w:tc>
          <w:tcPr>
            <w:tcW w:w="3260" w:type="dxa"/>
          </w:tcPr>
          <w:p w14:paraId="4E042E96" w14:textId="6A8A0358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1</w:t>
            </w:r>
          </w:p>
        </w:tc>
        <w:tc>
          <w:tcPr>
            <w:tcW w:w="4535" w:type="dxa"/>
          </w:tcPr>
          <w:p w14:paraId="117C01CB" w14:textId="60D894E5" w:rsidR="003C6816" w:rsidRPr="007314B5" w:rsidRDefault="003C6816" w:rsidP="003C6816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Puerta frontal</w:t>
            </w:r>
          </w:p>
        </w:tc>
      </w:tr>
      <w:tr w:rsidR="003C6816" w:rsidRPr="007314B5" w14:paraId="0204265E" w14:textId="77777777" w:rsidTr="0075194D">
        <w:tc>
          <w:tcPr>
            <w:tcW w:w="1555" w:type="dxa"/>
          </w:tcPr>
          <w:p w14:paraId="66E94313" w14:textId="290F0E3F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7</w:t>
            </w:r>
          </w:p>
        </w:tc>
        <w:tc>
          <w:tcPr>
            <w:tcW w:w="3260" w:type="dxa"/>
          </w:tcPr>
          <w:p w14:paraId="1DBF2026" w14:textId="4BAF296D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1</w:t>
            </w:r>
          </w:p>
        </w:tc>
        <w:tc>
          <w:tcPr>
            <w:tcW w:w="4535" w:type="dxa"/>
          </w:tcPr>
          <w:p w14:paraId="48410907" w14:textId="59AE9760" w:rsidR="003C6816" w:rsidRPr="007314B5" w:rsidRDefault="003C6816" w:rsidP="003C6816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Placa inferior</w:t>
            </w:r>
          </w:p>
        </w:tc>
      </w:tr>
      <w:tr w:rsidR="003C6816" w:rsidRPr="007314B5" w14:paraId="07CD223B" w14:textId="77777777" w:rsidTr="0075194D">
        <w:tc>
          <w:tcPr>
            <w:tcW w:w="1555" w:type="dxa"/>
          </w:tcPr>
          <w:p w14:paraId="744088EF" w14:textId="41A241EE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8</w:t>
            </w:r>
          </w:p>
        </w:tc>
        <w:tc>
          <w:tcPr>
            <w:tcW w:w="3260" w:type="dxa"/>
          </w:tcPr>
          <w:p w14:paraId="6AD24025" w14:textId="19D50800" w:rsidR="003C6816" w:rsidRPr="007314B5" w:rsidRDefault="003C6816" w:rsidP="003C6816">
            <w:pPr>
              <w:jc w:val="center"/>
              <w:rPr>
                <w:lang w:val="es-VE"/>
              </w:rPr>
            </w:pPr>
            <w:r w:rsidRPr="007314B5">
              <w:rPr>
                <w:lang w:val="es-VE"/>
              </w:rPr>
              <w:t>2</w:t>
            </w:r>
          </w:p>
        </w:tc>
        <w:tc>
          <w:tcPr>
            <w:tcW w:w="4535" w:type="dxa"/>
          </w:tcPr>
          <w:p w14:paraId="1EF3BE02" w14:textId="78E9091D" w:rsidR="003C6816" w:rsidRPr="007314B5" w:rsidRDefault="003C6816" w:rsidP="003C6816">
            <w:pPr>
              <w:jc w:val="both"/>
              <w:rPr>
                <w:lang w:val="es-VE"/>
              </w:rPr>
            </w:pPr>
            <w:r w:rsidRPr="007314B5">
              <w:rPr>
                <w:lang w:val="es-VE"/>
              </w:rPr>
              <w:t>Componentes de las ruedas</w:t>
            </w:r>
          </w:p>
        </w:tc>
      </w:tr>
    </w:tbl>
    <w:p w14:paraId="3DFB5917" w14:textId="77777777" w:rsidR="00596C35" w:rsidRPr="007314B5" w:rsidRDefault="00596C35" w:rsidP="003B77CF">
      <w:pPr>
        <w:jc w:val="both"/>
        <w:rPr>
          <w:b/>
          <w:bCs/>
          <w:lang w:val="es-VE"/>
        </w:rPr>
      </w:pPr>
    </w:p>
    <w:p w14:paraId="598FE53C" w14:textId="77777777" w:rsidR="002A393D" w:rsidRPr="007314B5" w:rsidRDefault="002A393D" w:rsidP="002A393D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t>Esquema de los componentes</w:t>
      </w:r>
    </w:p>
    <w:p w14:paraId="1DAB4D3C" w14:textId="2BB976C8" w:rsidR="002F0FFE" w:rsidRPr="007314B5" w:rsidRDefault="002F0FFE" w:rsidP="002F0FFE">
      <w:pPr>
        <w:jc w:val="center"/>
        <w:rPr>
          <w:b/>
          <w:bCs/>
          <w:lang w:val="es-VE"/>
        </w:rPr>
      </w:pPr>
      <w:r w:rsidRPr="007314B5">
        <w:rPr>
          <w:b/>
          <w:bCs/>
          <w:noProof/>
          <w:lang w:val="es-VE"/>
        </w:rPr>
        <w:drawing>
          <wp:inline distT="0" distB="0" distL="0" distR="0" wp14:anchorId="050E9DEB" wp14:editId="1CCCE9E2">
            <wp:extent cx="2788920" cy="3061257"/>
            <wp:effectExtent l="0" t="0" r="0" b="6350"/>
            <wp:docPr id="1432853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539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9542" cy="307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CDE05" w14:textId="3CDF963C" w:rsidR="001D5320" w:rsidRPr="007314B5" w:rsidRDefault="002A393D" w:rsidP="001D5320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t>Instrucciones de ensamblado</w:t>
      </w:r>
    </w:p>
    <w:p w14:paraId="57958D01" w14:textId="77777777" w:rsidR="002A393D" w:rsidRPr="007314B5" w:rsidRDefault="002A393D" w:rsidP="002A393D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t xml:space="preserve">Paso </w:t>
      </w:r>
      <w:r w:rsidR="001D5320" w:rsidRPr="007314B5">
        <w:rPr>
          <w:b/>
          <w:bCs/>
          <w:lang w:val="es-VE"/>
        </w:rPr>
        <w:t>1</w:t>
      </w:r>
    </w:p>
    <w:p w14:paraId="3D2453A2" w14:textId="77777777" w:rsidR="002A393D" w:rsidRPr="007314B5" w:rsidRDefault="002A393D" w:rsidP="002A393D">
      <w:pPr>
        <w:jc w:val="both"/>
        <w:rPr>
          <w:lang w:val="es-VE"/>
        </w:rPr>
      </w:pPr>
      <w:r w:rsidRPr="007314B5">
        <w:rPr>
          <w:lang w:val="es-VE"/>
        </w:rPr>
        <w:t>Coloque la tapa superior y la placa inferior (7) en el marco de la puerta (4). Utilice un tornillo autorroscante M5*12 (H1) para conectar la cubierta superior (3), el marco de la puerta (4) y la placa inferior (7). Consulte la imagen 1.</w:t>
      </w:r>
    </w:p>
    <w:p w14:paraId="7A104BCA" w14:textId="1F4F3801" w:rsidR="001D5320" w:rsidRPr="007314B5" w:rsidRDefault="001D5320" w:rsidP="002A393D">
      <w:pPr>
        <w:jc w:val="both"/>
        <w:rPr>
          <w:b/>
          <w:bCs/>
          <w:lang w:val="es-VE"/>
        </w:rPr>
      </w:pPr>
      <w:r w:rsidRPr="007314B5">
        <w:rPr>
          <w:noProof/>
          <w:lang w:val="es-VE"/>
        </w:rPr>
        <w:lastRenderedPageBreak/>
        <w:drawing>
          <wp:inline distT="0" distB="0" distL="0" distR="0" wp14:anchorId="35A3F5FF" wp14:editId="6E210BC7">
            <wp:extent cx="5401429" cy="2753109"/>
            <wp:effectExtent l="0" t="0" r="8890" b="9525"/>
            <wp:docPr id="1145774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7743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0E81F" w14:textId="2E208E84" w:rsidR="001D5320" w:rsidRPr="007314B5" w:rsidRDefault="002A393D" w:rsidP="001D5320">
      <w:pPr>
        <w:jc w:val="center"/>
        <w:rPr>
          <w:b/>
          <w:bCs/>
          <w:lang w:val="es-VE"/>
        </w:rPr>
      </w:pPr>
      <w:r w:rsidRPr="007314B5">
        <w:rPr>
          <w:b/>
          <w:bCs/>
          <w:lang w:val="es-VE"/>
        </w:rPr>
        <w:t>Imagen 1</w:t>
      </w:r>
    </w:p>
    <w:p w14:paraId="4CDE344D" w14:textId="0A938F2D" w:rsidR="001D5320" w:rsidRPr="007314B5" w:rsidRDefault="002A393D" w:rsidP="001D5320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t>Paso</w:t>
      </w:r>
      <w:r w:rsidR="001D5320" w:rsidRPr="007314B5">
        <w:rPr>
          <w:b/>
          <w:bCs/>
          <w:lang w:val="es-VE"/>
        </w:rPr>
        <w:t xml:space="preserve"> 2</w:t>
      </w:r>
    </w:p>
    <w:p w14:paraId="5EB222EE" w14:textId="58CEEF82" w:rsidR="002A393D" w:rsidRPr="007314B5" w:rsidRDefault="002A393D" w:rsidP="002A393D">
      <w:pPr>
        <w:jc w:val="both"/>
        <w:rPr>
          <w:lang w:val="es-VE"/>
        </w:rPr>
      </w:pPr>
      <w:r w:rsidRPr="007314B5">
        <w:rPr>
          <w:lang w:val="es-VE"/>
        </w:rPr>
        <w:t>Coloque el otro marco de puerta (4) sobre la tapa superior y la placa inferior, y fíjelo también con tornillos autorroscantes M5*12. Consulte la imagen 2.</w:t>
      </w:r>
    </w:p>
    <w:p w14:paraId="77C98AE4" w14:textId="7C2626F9" w:rsidR="001D5320" w:rsidRPr="007314B5" w:rsidRDefault="001D5320" w:rsidP="001D5320">
      <w:pPr>
        <w:jc w:val="center"/>
        <w:rPr>
          <w:lang w:val="es-VE"/>
        </w:rPr>
      </w:pPr>
      <w:r w:rsidRPr="007314B5">
        <w:rPr>
          <w:noProof/>
          <w:lang w:val="es-VE"/>
        </w:rPr>
        <w:drawing>
          <wp:inline distT="0" distB="0" distL="0" distR="0" wp14:anchorId="7DCAD363" wp14:editId="691C6962">
            <wp:extent cx="3200847" cy="2210108"/>
            <wp:effectExtent l="0" t="0" r="0" b="0"/>
            <wp:docPr id="1783165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1653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2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63F5E" w14:textId="631ECFCC" w:rsidR="001D5320" w:rsidRPr="007314B5" w:rsidRDefault="00BE5E0C" w:rsidP="001D5320">
      <w:pPr>
        <w:jc w:val="center"/>
        <w:rPr>
          <w:b/>
          <w:bCs/>
          <w:lang w:val="es-VE"/>
        </w:rPr>
      </w:pPr>
      <w:r w:rsidRPr="007314B5">
        <w:rPr>
          <w:b/>
          <w:bCs/>
          <w:lang w:val="es-VE"/>
        </w:rPr>
        <w:t>Imagen</w:t>
      </w:r>
      <w:r w:rsidR="001D5320" w:rsidRPr="007314B5">
        <w:rPr>
          <w:b/>
          <w:bCs/>
          <w:lang w:val="es-VE"/>
        </w:rPr>
        <w:t xml:space="preserve"> 2</w:t>
      </w:r>
    </w:p>
    <w:p w14:paraId="72A04DCC" w14:textId="76300E05" w:rsidR="001D5320" w:rsidRPr="007314B5" w:rsidRDefault="00BE5E0C" w:rsidP="001D5320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t>Paso</w:t>
      </w:r>
      <w:r w:rsidR="001D5320" w:rsidRPr="007314B5">
        <w:rPr>
          <w:b/>
          <w:bCs/>
          <w:lang w:val="es-VE"/>
        </w:rPr>
        <w:t xml:space="preserve"> 3</w:t>
      </w:r>
    </w:p>
    <w:p w14:paraId="1D6FF923" w14:textId="6CEEA45B" w:rsidR="00BE5E0C" w:rsidRPr="007314B5" w:rsidRDefault="00BE5E0C" w:rsidP="00BE5E0C">
      <w:pPr>
        <w:jc w:val="both"/>
        <w:rPr>
          <w:lang w:val="es-VE"/>
        </w:rPr>
      </w:pPr>
      <w:r w:rsidRPr="007314B5">
        <w:rPr>
          <w:lang w:val="es-VE"/>
        </w:rPr>
        <w:t>Monte los componentes de la rueda (8) en la placa inferior con los tornillos externos de cruz hexagonal M8x12 (H3). Consulte la imagen 3.</w:t>
      </w:r>
    </w:p>
    <w:p w14:paraId="78AF7489" w14:textId="00C4EACA" w:rsidR="001D5320" w:rsidRPr="007314B5" w:rsidRDefault="001D5320" w:rsidP="001D5320">
      <w:pPr>
        <w:jc w:val="center"/>
        <w:rPr>
          <w:b/>
          <w:bCs/>
          <w:lang w:val="es-VE"/>
        </w:rPr>
      </w:pPr>
      <w:r w:rsidRPr="007314B5">
        <w:rPr>
          <w:b/>
          <w:bCs/>
          <w:noProof/>
          <w:lang w:val="es-VE"/>
        </w:rPr>
        <w:lastRenderedPageBreak/>
        <w:drawing>
          <wp:inline distT="0" distB="0" distL="0" distR="0" wp14:anchorId="4306734C" wp14:editId="6981F65C">
            <wp:extent cx="2324424" cy="2562583"/>
            <wp:effectExtent l="0" t="0" r="0" b="9525"/>
            <wp:docPr id="1342714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146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21952" w14:textId="487F4B5E" w:rsidR="00523205" w:rsidRPr="007314B5" w:rsidRDefault="00BE5E0C" w:rsidP="001D5320">
      <w:pPr>
        <w:jc w:val="center"/>
        <w:rPr>
          <w:b/>
          <w:bCs/>
          <w:lang w:val="es-VE"/>
        </w:rPr>
      </w:pPr>
      <w:r w:rsidRPr="007314B5">
        <w:rPr>
          <w:b/>
          <w:bCs/>
          <w:lang w:val="es-VE"/>
        </w:rPr>
        <w:t>Imagen 3</w:t>
      </w:r>
    </w:p>
    <w:p w14:paraId="6D05FA9D" w14:textId="2E39BD36" w:rsidR="001D0587" w:rsidRPr="007314B5" w:rsidRDefault="001D0587" w:rsidP="001D0587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t>Paso 4</w:t>
      </w:r>
    </w:p>
    <w:p w14:paraId="196C44EF" w14:textId="77777777" w:rsidR="001D0587" w:rsidRPr="007314B5" w:rsidRDefault="001D0587" w:rsidP="001D0587">
      <w:pPr>
        <w:jc w:val="both"/>
        <w:rPr>
          <w:lang w:val="es-VE"/>
        </w:rPr>
      </w:pPr>
      <w:r w:rsidRPr="007314B5">
        <w:rPr>
          <w:lang w:val="es-VE"/>
        </w:rPr>
        <w:t>Inserte el pasador de posicionamiento en la parte inferior de la puerta lateral (1) en el orificio de posicionamiento y empuje la puerta hacia adentro para fijarla al marco.</w:t>
      </w:r>
    </w:p>
    <w:p w14:paraId="699D4DE1" w14:textId="785C1A58" w:rsidR="001D0587" w:rsidRPr="007314B5" w:rsidRDefault="001D0587" w:rsidP="001D0587">
      <w:pPr>
        <w:jc w:val="both"/>
        <w:rPr>
          <w:lang w:val="es-VE"/>
        </w:rPr>
      </w:pPr>
      <w:r w:rsidRPr="007314B5">
        <w:rPr>
          <w:b/>
          <w:bCs/>
          <w:lang w:val="es-VE"/>
        </w:rPr>
        <w:t>Nota:</w:t>
      </w:r>
      <w:r w:rsidRPr="007314B5">
        <w:rPr>
          <w:lang w:val="es-VE"/>
        </w:rPr>
        <w:t xml:space="preserve"> Dado que este producto es desmontable, después del montaje, verifique y ajuste la dimensión diagonal para asegurar que el espacio entre las puertas sea adecuado y que las puertas se abran y cierren correctamente. Consulte la imagen 4.</w:t>
      </w:r>
    </w:p>
    <w:p w14:paraId="52C18E66" w14:textId="77777777" w:rsidR="001D0587" w:rsidRPr="007314B5" w:rsidRDefault="001D0587" w:rsidP="001D0587">
      <w:pPr>
        <w:jc w:val="center"/>
        <w:rPr>
          <w:lang w:val="es-VE"/>
        </w:rPr>
      </w:pPr>
      <w:r w:rsidRPr="007314B5">
        <w:rPr>
          <w:noProof/>
          <w:lang w:val="es-VE"/>
        </w:rPr>
        <w:drawing>
          <wp:inline distT="0" distB="0" distL="0" distR="0" wp14:anchorId="414664B8" wp14:editId="4492BAC3">
            <wp:extent cx="3429479" cy="2295845"/>
            <wp:effectExtent l="0" t="0" r="0" b="0"/>
            <wp:docPr id="443019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1980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0BAD7" w14:textId="386DAF72" w:rsidR="001D0587" w:rsidRPr="007314B5" w:rsidRDefault="001D0587" w:rsidP="001D0587">
      <w:pPr>
        <w:jc w:val="center"/>
        <w:rPr>
          <w:b/>
          <w:bCs/>
          <w:lang w:val="es-VE"/>
        </w:rPr>
      </w:pPr>
      <w:r w:rsidRPr="007314B5">
        <w:rPr>
          <w:b/>
          <w:bCs/>
          <w:lang w:val="es-VE"/>
        </w:rPr>
        <w:t>Imagen 4</w:t>
      </w:r>
    </w:p>
    <w:p w14:paraId="738CB77F" w14:textId="3CC25748" w:rsidR="001D0587" w:rsidRPr="007314B5" w:rsidRDefault="001D0587" w:rsidP="001D0587">
      <w:pPr>
        <w:jc w:val="both"/>
        <w:rPr>
          <w:b/>
          <w:bCs/>
          <w:lang w:val="es-VE"/>
        </w:rPr>
      </w:pPr>
      <w:r w:rsidRPr="007314B5">
        <w:rPr>
          <w:b/>
          <w:bCs/>
          <w:lang w:val="es-VE"/>
        </w:rPr>
        <w:t>Paso 5</w:t>
      </w:r>
    </w:p>
    <w:p w14:paraId="78688AD4" w14:textId="77777777" w:rsidR="001D0587" w:rsidRPr="007314B5" w:rsidRDefault="001D0587" w:rsidP="001D0587">
      <w:pPr>
        <w:jc w:val="both"/>
        <w:rPr>
          <w:lang w:val="es-VE"/>
        </w:rPr>
      </w:pPr>
      <w:r w:rsidRPr="007314B5">
        <w:rPr>
          <w:lang w:val="es-VE"/>
        </w:rPr>
        <w:t xml:space="preserve">Instale la puerta delantera (6) y la puerta trasera (2), alinee los pestillos de las puertas delantera y trasera con los orificios del marco y coloque una arandela de plástico blanca (H2) entre la parte </w:t>
      </w:r>
      <w:r w:rsidRPr="007314B5">
        <w:rPr>
          <w:lang w:val="es-VE"/>
        </w:rPr>
        <w:lastRenderedPageBreak/>
        <w:t>inferior de la puerta y el marco. Instale el kit de conexión a tierra entre las puertas delantera y trasera y la placa base.</w:t>
      </w:r>
    </w:p>
    <w:p w14:paraId="5DA2E56B" w14:textId="09B33202" w:rsidR="001D0587" w:rsidRPr="007314B5" w:rsidRDefault="001D0587" w:rsidP="001D0587">
      <w:pPr>
        <w:jc w:val="both"/>
        <w:rPr>
          <w:lang w:val="es-VE"/>
        </w:rPr>
      </w:pPr>
      <w:r w:rsidRPr="007314B5">
        <w:rPr>
          <w:b/>
          <w:bCs/>
          <w:lang w:val="es-VE"/>
        </w:rPr>
        <w:t>Nota:</w:t>
      </w:r>
      <w:r w:rsidRPr="007314B5">
        <w:rPr>
          <w:lang w:val="es-VE"/>
        </w:rPr>
        <w:t xml:space="preserve"> Una vez finalizada la instalación, compruebe que la distancia entre las puertas delantera y trasera y el marco esté dentro del rango normal para garantizar que la puerta se abra correctamente. Consulte la imagen 5.</w:t>
      </w:r>
    </w:p>
    <w:p w14:paraId="4D482432" w14:textId="77777777" w:rsidR="001D0587" w:rsidRPr="007314B5" w:rsidRDefault="001D0587" w:rsidP="001D0587">
      <w:pPr>
        <w:jc w:val="center"/>
        <w:rPr>
          <w:lang w:val="es-VE"/>
        </w:rPr>
      </w:pPr>
      <w:r w:rsidRPr="007314B5">
        <w:rPr>
          <w:noProof/>
          <w:lang w:val="es-VE"/>
        </w:rPr>
        <w:drawing>
          <wp:inline distT="0" distB="0" distL="0" distR="0" wp14:anchorId="4C13B576" wp14:editId="2B255BEA">
            <wp:extent cx="3893820" cy="3288285"/>
            <wp:effectExtent l="0" t="0" r="0" b="7620"/>
            <wp:docPr id="1602244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4416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99442" cy="329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16256" w14:textId="1253369F" w:rsidR="001D0587" w:rsidRPr="007314B5" w:rsidRDefault="001D0587" w:rsidP="001D0587">
      <w:pPr>
        <w:jc w:val="center"/>
        <w:rPr>
          <w:b/>
          <w:bCs/>
          <w:lang w:val="es-VE"/>
        </w:rPr>
      </w:pPr>
      <w:r w:rsidRPr="007314B5">
        <w:rPr>
          <w:b/>
          <w:bCs/>
          <w:lang w:val="es-VE"/>
        </w:rPr>
        <w:t>Imagen 5</w:t>
      </w:r>
    </w:p>
    <w:p w14:paraId="74C95F15" w14:textId="1814B239" w:rsidR="00AD0B4F" w:rsidRPr="007314B5" w:rsidRDefault="00AD0B4F" w:rsidP="001D0587">
      <w:pPr>
        <w:jc w:val="both"/>
        <w:rPr>
          <w:b/>
          <w:bCs/>
          <w:lang w:val="es-VE"/>
        </w:rPr>
      </w:pPr>
    </w:p>
    <w:sectPr w:rsidR="00AD0B4F" w:rsidRPr="00731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CF"/>
    <w:rsid w:val="00156916"/>
    <w:rsid w:val="001D0587"/>
    <w:rsid w:val="001D5320"/>
    <w:rsid w:val="002A393D"/>
    <w:rsid w:val="002F0FFE"/>
    <w:rsid w:val="00332CF9"/>
    <w:rsid w:val="003B77CF"/>
    <w:rsid w:val="003C6816"/>
    <w:rsid w:val="003D2E6D"/>
    <w:rsid w:val="003D543A"/>
    <w:rsid w:val="00494A71"/>
    <w:rsid w:val="004F67E0"/>
    <w:rsid w:val="00523205"/>
    <w:rsid w:val="00596C35"/>
    <w:rsid w:val="007314B5"/>
    <w:rsid w:val="0075194D"/>
    <w:rsid w:val="00AD0B4F"/>
    <w:rsid w:val="00BE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3C32"/>
  <w15:chartTrackingRefBased/>
  <w15:docId w15:val="{7CD8EDF7-7657-4956-A2B0-D331A826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7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7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7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7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7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7C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6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Meza</dc:creator>
  <cp:keywords/>
  <dc:description/>
  <cp:lastModifiedBy>Karla Meza</cp:lastModifiedBy>
  <cp:revision>7</cp:revision>
  <dcterms:created xsi:type="dcterms:W3CDTF">2025-07-23T20:22:00Z</dcterms:created>
  <dcterms:modified xsi:type="dcterms:W3CDTF">2025-07-24T13:04:00Z</dcterms:modified>
</cp:coreProperties>
</file>